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729D" w:rsidRPr="0038729D" w:rsidRDefault="0038729D" w:rsidP="0038729D">
      <w:pPr>
        <w:pStyle w:val="KeinLeerraum"/>
        <w:rPr>
          <w:rFonts w:ascii="Arial" w:hAnsi="Arial" w:cs="Arial"/>
          <w:b/>
          <w:sz w:val="24"/>
          <w:szCs w:val="24"/>
        </w:rPr>
      </w:pPr>
      <w:r w:rsidRPr="0038729D">
        <w:rPr>
          <w:rFonts w:ascii="Arial" w:hAnsi="Arial" w:cs="Arial"/>
          <w:b/>
          <w:sz w:val="24"/>
          <w:szCs w:val="24"/>
        </w:rPr>
        <w:t>Medien der Transformation − Transformation der Medien</w:t>
      </w:r>
    </w:p>
    <w:p w:rsidR="0038729D" w:rsidRPr="0038729D" w:rsidRDefault="0038729D" w:rsidP="0038729D">
      <w:pPr>
        <w:pStyle w:val="KeinLeerraum"/>
        <w:rPr>
          <w:rFonts w:ascii="Arial" w:hAnsi="Arial" w:cs="Arial"/>
          <w:b/>
          <w:sz w:val="24"/>
          <w:szCs w:val="24"/>
        </w:rPr>
      </w:pPr>
      <w:r w:rsidRPr="0038729D">
        <w:rPr>
          <w:rFonts w:ascii="Arial" w:hAnsi="Arial" w:cs="Arial"/>
          <w:b/>
          <w:sz w:val="24"/>
          <w:szCs w:val="24"/>
        </w:rPr>
        <w:t>Jahrestagung des Netzwerks Kritische Kommunikationswissenschaft</w:t>
      </w:r>
    </w:p>
    <w:p w:rsidR="0038729D" w:rsidRDefault="0038729D" w:rsidP="0038729D">
      <w:pPr>
        <w:pStyle w:val="KeinLeerraum"/>
        <w:rPr>
          <w:rFonts w:ascii="Arial" w:hAnsi="Arial" w:cs="Arial"/>
          <w:b/>
          <w:sz w:val="24"/>
          <w:szCs w:val="24"/>
        </w:rPr>
      </w:pPr>
      <w:r w:rsidRPr="0038729D">
        <w:rPr>
          <w:rFonts w:ascii="Arial" w:hAnsi="Arial" w:cs="Arial"/>
          <w:b/>
          <w:sz w:val="24"/>
          <w:szCs w:val="24"/>
        </w:rPr>
        <w:t>21. und 22. November 2019, Universität Leipzig</w:t>
      </w:r>
    </w:p>
    <w:p w:rsidR="0038729D" w:rsidRDefault="0038729D" w:rsidP="0038729D">
      <w:pPr>
        <w:pStyle w:val="KeinLeerraum"/>
        <w:rPr>
          <w:rFonts w:ascii="Arial" w:hAnsi="Arial" w:cs="Arial"/>
          <w:b/>
          <w:sz w:val="24"/>
          <w:szCs w:val="24"/>
        </w:rPr>
      </w:pPr>
    </w:p>
    <w:p w:rsidR="0038729D" w:rsidRDefault="0038729D" w:rsidP="0038729D">
      <w:pPr>
        <w:pStyle w:val="KeinLeerraum"/>
        <w:rPr>
          <w:rFonts w:ascii="Arial" w:hAnsi="Arial" w:cs="Arial"/>
          <w:b/>
          <w:sz w:val="24"/>
          <w:szCs w:val="24"/>
        </w:rPr>
      </w:pPr>
    </w:p>
    <w:p w:rsidR="0038729D" w:rsidRDefault="0038729D" w:rsidP="0038729D">
      <w:pPr>
        <w:pStyle w:val="KeinLeerraum"/>
        <w:rPr>
          <w:rFonts w:ascii="Arial" w:hAnsi="Arial" w:cs="Arial"/>
          <w:b/>
          <w:sz w:val="24"/>
          <w:szCs w:val="24"/>
        </w:rPr>
      </w:pPr>
    </w:p>
    <w:p w:rsidR="0038729D" w:rsidRDefault="006876E0" w:rsidP="0038729D">
      <w:pPr>
        <w:pStyle w:val="KeinLeerraum"/>
        <w:rPr>
          <w:rFonts w:ascii="Arial" w:hAnsi="Arial" w:cs="Arial"/>
          <w:b/>
          <w:sz w:val="24"/>
          <w:szCs w:val="24"/>
        </w:rPr>
      </w:pPr>
      <w:r>
        <w:rPr>
          <w:rFonts w:ascii="Arial" w:hAnsi="Arial" w:cs="Arial"/>
          <w:b/>
          <w:sz w:val="24"/>
          <w:szCs w:val="24"/>
        </w:rPr>
        <w:t>Abstract</w:t>
      </w:r>
      <w:r w:rsidR="0038729D">
        <w:rPr>
          <w:rFonts w:ascii="Arial" w:hAnsi="Arial" w:cs="Arial"/>
          <w:b/>
          <w:sz w:val="24"/>
          <w:szCs w:val="24"/>
        </w:rPr>
        <w:t xml:space="preserve"> für einen Tagungsvortrag</w:t>
      </w:r>
    </w:p>
    <w:p w:rsidR="0038729D" w:rsidRDefault="0038729D" w:rsidP="00341467">
      <w:pPr>
        <w:pStyle w:val="KeinLeerraum"/>
        <w:rPr>
          <w:rFonts w:ascii="Arial" w:hAnsi="Arial" w:cs="Arial"/>
          <w:b/>
          <w:sz w:val="24"/>
          <w:szCs w:val="24"/>
        </w:rPr>
      </w:pPr>
    </w:p>
    <w:p w:rsidR="0038729D" w:rsidRDefault="0038729D" w:rsidP="00341467">
      <w:pPr>
        <w:pStyle w:val="KeinLeerraum"/>
        <w:rPr>
          <w:rFonts w:ascii="Arial" w:hAnsi="Arial" w:cs="Arial"/>
          <w:b/>
          <w:sz w:val="24"/>
          <w:szCs w:val="24"/>
        </w:rPr>
      </w:pPr>
    </w:p>
    <w:p w:rsidR="0038729D" w:rsidRDefault="0038729D" w:rsidP="00341467">
      <w:pPr>
        <w:pStyle w:val="KeinLeerraum"/>
        <w:rPr>
          <w:rFonts w:ascii="Arial" w:hAnsi="Arial" w:cs="Arial"/>
          <w:b/>
          <w:sz w:val="24"/>
          <w:szCs w:val="24"/>
        </w:rPr>
      </w:pPr>
    </w:p>
    <w:p w:rsidR="00341467" w:rsidRPr="00341467" w:rsidRDefault="00341467" w:rsidP="00341467">
      <w:pPr>
        <w:pStyle w:val="KeinLeerraum"/>
        <w:rPr>
          <w:rFonts w:ascii="Arial" w:hAnsi="Arial" w:cs="Arial"/>
          <w:b/>
          <w:sz w:val="24"/>
          <w:szCs w:val="24"/>
        </w:rPr>
      </w:pPr>
      <w:r w:rsidRPr="00341467">
        <w:rPr>
          <w:rFonts w:ascii="Arial" w:hAnsi="Arial" w:cs="Arial"/>
          <w:b/>
          <w:sz w:val="24"/>
          <w:szCs w:val="24"/>
        </w:rPr>
        <w:t>Für ein „Neues Duales System“ mit datensparsamen, öffentlich-rechtliche Plattformen</w:t>
      </w:r>
    </w:p>
    <w:p w:rsidR="00341467" w:rsidRP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r>
        <w:rPr>
          <w:rFonts w:ascii="Arial" w:hAnsi="Arial" w:cs="Arial"/>
          <w:sz w:val="24"/>
          <w:szCs w:val="24"/>
        </w:rPr>
        <w:t>Heiko Hilker</w:t>
      </w:r>
    </w:p>
    <w:p w:rsidR="00341467" w:rsidRDefault="00341467" w:rsidP="00341467">
      <w:pPr>
        <w:pStyle w:val="KeinLeerraum"/>
        <w:rPr>
          <w:rFonts w:ascii="Arial" w:hAnsi="Arial" w:cs="Arial"/>
          <w:sz w:val="24"/>
          <w:szCs w:val="24"/>
        </w:rPr>
      </w:pPr>
      <w:r>
        <w:rPr>
          <w:rFonts w:ascii="Arial" w:hAnsi="Arial" w:cs="Arial"/>
          <w:sz w:val="24"/>
          <w:szCs w:val="24"/>
        </w:rPr>
        <w:t>Torgauer Straße 6a</w:t>
      </w:r>
    </w:p>
    <w:p w:rsidR="00341467" w:rsidRDefault="00341467" w:rsidP="00341467">
      <w:pPr>
        <w:pStyle w:val="KeinLeerraum"/>
        <w:rPr>
          <w:rFonts w:ascii="Arial" w:hAnsi="Arial" w:cs="Arial"/>
          <w:sz w:val="24"/>
          <w:szCs w:val="24"/>
        </w:rPr>
      </w:pPr>
      <w:r>
        <w:rPr>
          <w:rFonts w:ascii="Arial" w:hAnsi="Arial" w:cs="Arial"/>
          <w:sz w:val="24"/>
          <w:szCs w:val="24"/>
        </w:rPr>
        <w:t>01127 Dresden</w:t>
      </w:r>
    </w:p>
    <w:p w:rsidR="00341467" w:rsidRDefault="00341467" w:rsidP="00341467">
      <w:pPr>
        <w:pStyle w:val="KeinLeerraum"/>
        <w:rPr>
          <w:rFonts w:ascii="Arial" w:hAnsi="Arial" w:cs="Arial"/>
          <w:sz w:val="24"/>
          <w:szCs w:val="24"/>
        </w:rPr>
      </w:pPr>
    </w:p>
    <w:p w:rsidR="00341467" w:rsidRDefault="00341467" w:rsidP="00341467">
      <w:pPr>
        <w:pStyle w:val="KeinLeerraum"/>
        <w:rPr>
          <w:rFonts w:ascii="Arial" w:hAnsi="Arial" w:cs="Arial"/>
          <w:sz w:val="24"/>
          <w:szCs w:val="24"/>
        </w:rPr>
      </w:pPr>
      <w:r>
        <w:rPr>
          <w:rFonts w:ascii="Arial" w:hAnsi="Arial" w:cs="Arial"/>
          <w:sz w:val="24"/>
          <w:szCs w:val="24"/>
        </w:rPr>
        <w:t>0172-3432581</w:t>
      </w:r>
    </w:p>
    <w:p w:rsidR="00341467" w:rsidRPr="00341467" w:rsidRDefault="00341467" w:rsidP="00341467">
      <w:pPr>
        <w:pStyle w:val="KeinLeerraum"/>
        <w:rPr>
          <w:rFonts w:ascii="Arial" w:hAnsi="Arial" w:cs="Arial"/>
          <w:sz w:val="24"/>
          <w:szCs w:val="24"/>
        </w:rPr>
      </w:pPr>
      <w:r>
        <w:rPr>
          <w:rFonts w:ascii="Arial" w:hAnsi="Arial" w:cs="Arial"/>
          <w:sz w:val="24"/>
          <w:szCs w:val="24"/>
        </w:rPr>
        <w:t>hilker@dimbb.de</w:t>
      </w:r>
    </w:p>
    <w:p w:rsidR="00341467" w:rsidRDefault="00341467">
      <w:pPr>
        <w:rPr>
          <w:rFonts w:ascii="Arial" w:hAnsi="Arial" w:cs="Arial"/>
          <w:b/>
          <w:sz w:val="24"/>
          <w:szCs w:val="24"/>
        </w:rPr>
      </w:pPr>
      <w:r>
        <w:rPr>
          <w:rFonts w:ascii="Arial" w:hAnsi="Arial" w:cs="Arial"/>
          <w:b/>
          <w:sz w:val="24"/>
          <w:szCs w:val="24"/>
        </w:rPr>
        <w:br w:type="page"/>
      </w:r>
    </w:p>
    <w:p w:rsidR="00506FC4" w:rsidRPr="00A83326" w:rsidRDefault="00506FC4" w:rsidP="00506FC4">
      <w:pPr>
        <w:pStyle w:val="KeinLeerraum"/>
        <w:rPr>
          <w:rFonts w:ascii="Arial" w:hAnsi="Arial" w:cs="Arial"/>
          <w:b/>
          <w:sz w:val="24"/>
          <w:szCs w:val="24"/>
        </w:rPr>
      </w:pPr>
      <w:r w:rsidRPr="00A83326">
        <w:rPr>
          <w:rFonts w:ascii="Arial" w:hAnsi="Arial" w:cs="Arial"/>
          <w:b/>
          <w:sz w:val="24"/>
          <w:szCs w:val="24"/>
        </w:rPr>
        <w:lastRenderedPageBreak/>
        <w:t xml:space="preserve">Für ein </w:t>
      </w:r>
      <w:r w:rsidR="00A83326" w:rsidRPr="00A83326">
        <w:rPr>
          <w:rFonts w:ascii="Arial" w:hAnsi="Arial" w:cs="Arial"/>
          <w:b/>
          <w:sz w:val="24"/>
          <w:szCs w:val="24"/>
        </w:rPr>
        <w:t>„Neues Duales System“ mit</w:t>
      </w:r>
      <w:r w:rsidRPr="00A83326">
        <w:rPr>
          <w:rFonts w:ascii="Arial" w:hAnsi="Arial" w:cs="Arial"/>
          <w:b/>
          <w:sz w:val="24"/>
          <w:szCs w:val="24"/>
        </w:rPr>
        <w:t xml:space="preserve"> datensparsame</w:t>
      </w:r>
      <w:r w:rsidR="00A83326" w:rsidRPr="00A83326">
        <w:rPr>
          <w:rFonts w:ascii="Arial" w:hAnsi="Arial" w:cs="Arial"/>
          <w:b/>
          <w:sz w:val="24"/>
          <w:szCs w:val="24"/>
        </w:rPr>
        <w:t>n</w:t>
      </w:r>
      <w:r w:rsidRPr="00A83326">
        <w:rPr>
          <w:rFonts w:ascii="Arial" w:hAnsi="Arial" w:cs="Arial"/>
          <w:b/>
          <w:sz w:val="24"/>
          <w:szCs w:val="24"/>
        </w:rPr>
        <w:t>, öffentlich-rechtliche Plattformen</w:t>
      </w:r>
    </w:p>
    <w:p w:rsidR="00506FC4" w:rsidRPr="00A83326" w:rsidRDefault="00506FC4" w:rsidP="00506FC4">
      <w:pPr>
        <w:pStyle w:val="KeinLeerraum"/>
        <w:rPr>
          <w:rFonts w:ascii="Arial" w:hAnsi="Arial" w:cs="Arial"/>
          <w:sz w:val="24"/>
          <w:szCs w:val="24"/>
        </w:rPr>
      </w:pPr>
    </w:p>
    <w:p w:rsidR="00A4744B" w:rsidRPr="00A83326" w:rsidRDefault="00506FC4" w:rsidP="00506FC4">
      <w:pPr>
        <w:pStyle w:val="KeinLeerraum"/>
        <w:rPr>
          <w:rFonts w:ascii="Arial" w:hAnsi="Arial" w:cs="Arial"/>
          <w:sz w:val="24"/>
          <w:szCs w:val="24"/>
        </w:rPr>
      </w:pPr>
      <w:r w:rsidRPr="00A83326">
        <w:rPr>
          <w:rFonts w:ascii="Arial" w:hAnsi="Arial" w:cs="Arial"/>
          <w:sz w:val="24"/>
          <w:szCs w:val="24"/>
        </w:rPr>
        <w:t xml:space="preserve">Das Konzept der öffentlich-rechtlichen Sender im Online-Bereich erscheint auf den ersten Blick schlüssig: Man geht dorthin, wo die </w:t>
      </w:r>
      <w:proofErr w:type="spellStart"/>
      <w:r w:rsidRPr="00A83326">
        <w:rPr>
          <w:rFonts w:ascii="Arial" w:hAnsi="Arial" w:cs="Arial"/>
          <w:sz w:val="24"/>
          <w:szCs w:val="24"/>
        </w:rPr>
        <w:t>NutzerInnen</w:t>
      </w:r>
      <w:proofErr w:type="spellEnd"/>
      <w:r w:rsidRPr="00A83326">
        <w:rPr>
          <w:rFonts w:ascii="Arial" w:hAnsi="Arial" w:cs="Arial"/>
          <w:sz w:val="24"/>
          <w:szCs w:val="24"/>
        </w:rPr>
        <w:t xml:space="preserve"> sind. Man spielt seine Inhalte auf den – allerdings kommerziellen – Plattformen aus, die von den gewünschten Zielgruppen vorrangig genutzt werden. So machen es ARD und ZDF insbesondere mit ihrem Jugendangebot FUNK, aber auch mit anderen Inhalten. Doch welcher Fußballverein würde sein heimisches Stadion verlassen, nur um mehr </w:t>
      </w:r>
      <w:proofErr w:type="spellStart"/>
      <w:r w:rsidRPr="00A83326">
        <w:rPr>
          <w:rFonts w:ascii="Arial" w:hAnsi="Arial" w:cs="Arial"/>
          <w:sz w:val="24"/>
          <w:szCs w:val="24"/>
        </w:rPr>
        <w:t>ZuschauerInnen</w:t>
      </w:r>
      <w:proofErr w:type="spellEnd"/>
      <w:r w:rsidRPr="00A83326">
        <w:rPr>
          <w:rFonts w:ascii="Arial" w:hAnsi="Arial" w:cs="Arial"/>
          <w:sz w:val="24"/>
          <w:szCs w:val="24"/>
        </w:rPr>
        <w:t xml:space="preserve"> zu erreichen, wenn er dabei nichts vom Eintrittsgeld abbekommt? Und macht man damit diese Anbieter nicht noch mächtiger, zementiert man damit nicht deren dominante Marktstellung? </w:t>
      </w:r>
    </w:p>
    <w:p w:rsidR="00A4744B" w:rsidRPr="00A83326" w:rsidRDefault="00506FC4" w:rsidP="00506FC4">
      <w:pPr>
        <w:pStyle w:val="KeinLeerraum"/>
        <w:rPr>
          <w:rFonts w:ascii="Arial" w:hAnsi="Arial" w:cs="Arial"/>
          <w:sz w:val="24"/>
          <w:szCs w:val="24"/>
        </w:rPr>
      </w:pPr>
      <w:r w:rsidRPr="00A83326">
        <w:rPr>
          <w:rFonts w:ascii="Arial" w:hAnsi="Arial" w:cs="Arial"/>
          <w:sz w:val="24"/>
          <w:szCs w:val="24"/>
        </w:rPr>
        <w:t xml:space="preserve">Und so erschreckt es auf den zweiten Blick, wie weit die öffentlich-rechtlichen Sender selbst Diskussionen auf private, kommerziell und profitorientierte Plattformen auslagern. Man wundert sich, warum nicht (auch) offene Netzwerke genutzt werden, sodass alle mitlesen können. Schließlich muss man sich ja erst einmal registrieren lassen, um bei Facebook mitdiskutieren zu können. </w:t>
      </w:r>
      <w:r w:rsidR="00C72EF4" w:rsidRPr="00A83326">
        <w:rPr>
          <w:rFonts w:ascii="Arial" w:hAnsi="Arial" w:cs="Arial"/>
          <w:sz w:val="24"/>
          <w:szCs w:val="24"/>
        </w:rPr>
        <w:t xml:space="preserve">Warum werden nicht auch Konkurrenzformate (z. B. </w:t>
      </w:r>
      <w:proofErr w:type="spellStart"/>
      <w:r w:rsidR="00C72EF4" w:rsidRPr="00A83326">
        <w:rPr>
          <w:rFonts w:ascii="Arial" w:hAnsi="Arial" w:cs="Arial"/>
          <w:sz w:val="24"/>
          <w:szCs w:val="24"/>
        </w:rPr>
        <w:t>Vimeo</w:t>
      </w:r>
      <w:proofErr w:type="spellEnd"/>
      <w:r w:rsidR="00C72EF4" w:rsidRPr="00A83326">
        <w:rPr>
          <w:rFonts w:ascii="Arial" w:hAnsi="Arial" w:cs="Arial"/>
          <w:sz w:val="24"/>
          <w:szCs w:val="24"/>
        </w:rPr>
        <w:t xml:space="preserve"> statt </w:t>
      </w:r>
      <w:proofErr w:type="spellStart"/>
      <w:r w:rsidR="00C72EF4" w:rsidRPr="00A83326">
        <w:rPr>
          <w:rFonts w:ascii="Arial" w:hAnsi="Arial" w:cs="Arial"/>
          <w:sz w:val="24"/>
          <w:szCs w:val="24"/>
        </w:rPr>
        <w:t>Youtube</w:t>
      </w:r>
      <w:proofErr w:type="spellEnd"/>
      <w:r w:rsidR="00C72EF4" w:rsidRPr="00A83326">
        <w:rPr>
          <w:rFonts w:ascii="Arial" w:hAnsi="Arial" w:cs="Arial"/>
          <w:sz w:val="24"/>
          <w:szCs w:val="24"/>
        </w:rPr>
        <w:t>)</w:t>
      </w:r>
      <w:r w:rsidR="00A83326">
        <w:rPr>
          <w:rFonts w:ascii="Arial" w:hAnsi="Arial" w:cs="Arial"/>
          <w:sz w:val="24"/>
          <w:szCs w:val="24"/>
        </w:rPr>
        <w:t xml:space="preserve"> genutzt? Will man </w:t>
      </w:r>
      <w:proofErr w:type="spellStart"/>
      <w:r w:rsidR="00A83326">
        <w:rPr>
          <w:rFonts w:ascii="Arial" w:hAnsi="Arial" w:cs="Arial"/>
          <w:sz w:val="24"/>
          <w:szCs w:val="24"/>
        </w:rPr>
        <w:t>Youtube</w:t>
      </w:r>
      <w:proofErr w:type="spellEnd"/>
      <w:r w:rsidR="00A83326">
        <w:rPr>
          <w:rFonts w:ascii="Arial" w:hAnsi="Arial" w:cs="Arial"/>
          <w:sz w:val="24"/>
          <w:szCs w:val="24"/>
        </w:rPr>
        <w:t xml:space="preserve"> zum „</w:t>
      </w:r>
      <w:r w:rsidR="00C72EF4" w:rsidRPr="00A83326">
        <w:rPr>
          <w:rFonts w:ascii="Arial" w:hAnsi="Arial" w:cs="Arial"/>
          <w:sz w:val="24"/>
          <w:szCs w:val="24"/>
        </w:rPr>
        <w:t>visuellen</w:t>
      </w:r>
      <w:r w:rsidR="00A83326">
        <w:rPr>
          <w:rFonts w:ascii="Arial" w:hAnsi="Arial" w:cs="Arial"/>
          <w:sz w:val="24"/>
          <w:szCs w:val="24"/>
        </w:rPr>
        <w:t xml:space="preserve"> Weltgedächtnis“</w:t>
      </w:r>
      <w:r w:rsidR="00C72EF4" w:rsidRPr="00A83326">
        <w:rPr>
          <w:rFonts w:ascii="Arial" w:hAnsi="Arial" w:cs="Arial"/>
          <w:sz w:val="24"/>
          <w:szCs w:val="24"/>
        </w:rPr>
        <w:t xml:space="preserve"> werden lassen?</w:t>
      </w:r>
      <w:r w:rsidRPr="00A83326">
        <w:rPr>
          <w:rFonts w:ascii="Arial" w:hAnsi="Arial" w:cs="Arial"/>
          <w:sz w:val="24"/>
          <w:szCs w:val="24"/>
        </w:rPr>
        <w:t xml:space="preserve"> </w:t>
      </w:r>
    </w:p>
    <w:p w:rsidR="00C72EF4" w:rsidRPr="00A83326" w:rsidRDefault="00D4579E" w:rsidP="00506FC4">
      <w:pPr>
        <w:pStyle w:val="KeinLeerraum"/>
        <w:rPr>
          <w:rFonts w:ascii="Arial" w:hAnsi="Arial" w:cs="Arial"/>
          <w:sz w:val="24"/>
          <w:szCs w:val="24"/>
        </w:rPr>
      </w:pPr>
      <w:r w:rsidRPr="00A83326">
        <w:rPr>
          <w:rFonts w:ascii="Arial" w:hAnsi="Arial" w:cs="Arial"/>
          <w:sz w:val="24"/>
          <w:szCs w:val="24"/>
        </w:rPr>
        <w:t>Mit ihrer Praxi</w:t>
      </w:r>
      <w:r w:rsidR="00C72EF4" w:rsidRPr="00A83326">
        <w:rPr>
          <w:rFonts w:ascii="Arial" w:hAnsi="Arial" w:cs="Arial"/>
          <w:sz w:val="24"/>
          <w:szCs w:val="24"/>
        </w:rPr>
        <w:t>s stärken die öffentlich-rechtlichen Sender diejenigen, die weder transparent noch berechenbar agieren, die ihre Regeln</w:t>
      </w:r>
      <w:r w:rsidRPr="00A83326">
        <w:rPr>
          <w:rFonts w:ascii="Arial" w:hAnsi="Arial" w:cs="Arial"/>
          <w:sz w:val="24"/>
          <w:szCs w:val="24"/>
        </w:rPr>
        <w:t xml:space="preserve"> und Algorithmen sowie die Erfassung und Verarbeitung persönlicher Daten vor allem mit dem Ziel der langfristigen Markterweiterung sowie Profitmaximierung verändern. </w:t>
      </w:r>
    </w:p>
    <w:p w:rsidR="00D4579E" w:rsidRPr="00A83326" w:rsidRDefault="00D4579E" w:rsidP="00506FC4">
      <w:pPr>
        <w:pStyle w:val="KeinLeerraum"/>
        <w:rPr>
          <w:rFonts w:ascii="Arial" w:hAnsi="Arial" w:cs="Arial"/>
          <w:sz w:val="24"/>
          <w:szCs w:val="24"/>
        </w:rPr>
      </w:pPr>
    </w:p>
    <w:p w:rsidR="00A83326" w:rsidRPr="00A83326" w:rsidRDefault="00A4744B" w:rsidP="00A83326">
      <w:pPr>
        <w:pStyle w:val="Default"/>
      </w:pPr>
      <w:r w:rsidRPr="00A83326">
        <w:t>Die Zahl der Drittanbieter und Seiteneinsteiger, die Rundfunk anbieten bzw. rundfunkähnliche und andere mediale Angebote unterbreiten, wächst. Dies machen sie v</w:t>
      </w:r>
      <w:r w:rsidR="00341467">
        <w:t xml:space="preserve">or allem deshalb, um die </w:t>
      </w:r>
      <w:proofErr w:type="spellStart"/>
      <w:r w:rsidR="00341467">
        <w:t>NutzerI</w:t>
      </w:r>
      <w:r w:rsidRPr="00A83326">
        <w:t>nnen</w:t>
      </w:r>
      <w:proofErr w:type="spellEnd"/>
      <w:r w:rsidRPr="00A83326">
        <w:t xml:space="preserve"> auf ihre Plattformen zu ziehen und vor allem personenspezifische Daten zu akquirieren. Diese personenspezifische Daten werden </w:t>
      </w:r>
      <w:proofErr w:type="spellStart"/>
      <w:r w:rsidR="00A83326" w:rsidRPr="00A83326">
        <w:t>monetarisiert</w:t>
      </w:r>
      <w:proofErr w:type="spellEnd"/>
      <w:r w:rsidRPr="00A83326">
        <w:t>: indem personenspezifische Werbung geschaltet</w:t>
      </w:r>
      <w:r w:rsidR="00A83326" w:rsidRPr="00A83326">
        <w:t>,</w:t>
      </w:r>
      <w:r w:rsidRPr="00A83326">
        <w:t xml:space="preserve"> Kaufangebote unterbreitet bzw. die Daten weiterverkauft werden. Es geht vor allem darum, die (</w:t>
      </w:r>
      <w:r w:rsidR="00D152E4">
        <w:t>zeitlich</w:t>
      </w:r>
      <w:r w:rsidR="00A83326" w:rsidRPr="00A83326">
        <w:t xml:space="preserve"> begrenzte</w:t>
      </w:r>
      <w:r w:rsidRPr="00A83326">
        <w:t xml:space="preserve">) Aufmerksamkeit des jeweiligen Nutzers </w:t>
      </w:r>
      <w:r w:rsidR="00A83326" w:rsidRPr="00A83326">
        <w:t xml:space="preserve">bzw. Nutzerin </w:t>
      </w:r>
      <w:r w:rsidRPr="00A83326">
        <w:t xml:space="preserve">für sich zu gewinnen und möglichst lange zu binden. Aufmerksamkeit kann man am besten mit personenspezifischen medialen (Unterhaltungs-)Angeboten gewinnen. Dem entsprechend werden auch die neuen Möglichkeiten der sozialen Netzwerke bewusst zur Kommunikation genutzt. Ziel fast jeglicher Kommunikation wird, weitere Daten zu gewinnen. </w:t>
      </w:r>
      <w:r w:rsidR="00A83326" w:rsidRPr="00A83326">
        <w:t xml:space="preserve">Somit werden auch </w:t>
      </w:r>
      <w:r w:rsidRPr="00A83326">
        <w:t xml:space="preserve">kommunikative Prozesse und soziale Beziehungen </w:t>
      </w:r>
      <w:proofErr w:type="spellStart"/>
      <w:r w:rsidRPr="00A83326">
        <w:t>monetarisier</w:t>
      </w:r>
      <w:r w:rsidR="00A83326" w:rsidRPr="00A83326">
        <w:t>t</w:t>
      </w:r>
      <w:proofErr w:type="spellEnd"/>
      <w:r w:rsidRPr="00A83326">
        <w:t xml:space="preserve">. Das sich daraus ergebende Agieren der Anbieter hat also auch Kommunikation zum Ziel, doch diese kann auch </w:t>
      </w:r>
      <w:r w:rsidR="00A83326" w:rsidRPr="00A83326">
        <w:t>demokratieschädlich sein</w:t>
      </w:r>
    </w:p>
    <w:p w:rsidR="00A4744B" w:rsidRPr="00A83326" w:rsidRDefault="00A4744B" w:rsidP="00A83326">
      <w:pPr>
        <w:pStyle w:val="Default"/>
      </w:pPr>
    </w:p>
    <w:p w:rsidR="004577EA" w:rsidRDefault="00A4744B" w:rsidP="00A4744B">
      <w:pPr>
        <w:pStyle w:val="Default"/>
      </w:pPr>
      <w:r w:rsidRPr="00A83326">
        <w:t xml:space="preserve">Was folgt daraus für die bisher etablierten Medienunternehmen? </w:t>
      </w:r>
      <w:r w:rsidR="00A83326" w:rsidRPr="00A83326">
        <w:t xml:space="preserve">Müssen diese auch </w:t>
      </w:r>
      <w:r w:rsidRPr="00A83326">
        <w:t xml:space="preserve">mit </w:t>
      </w:r>
      <w:r w:rsidR="00A83326" w:rsidRPr="00A83326">
        <w:t>ihren</w:t>
      </w:r>
      <w:r w:rsidRPr="00A83326">
        <w:t xml:space="preserve"> Angeboten möglich</w:t>
      </w:r>
      <w:r w:rsidR="00A83326" w:rsidRPr="00A83326">
        <w:t xml:space="preserve">st viele </w:t>
      </w:r>
      <w:proofErr w:type="spellStart"/>
      <w:r w:rsidR="00A83326" w:rsidRPr="00A83326">
        <w:t>NutzerInnen</w:t>
      </w:r>
      <w:proofErr w:type="spellEnd"/>
      <w:r w:rsidR="00A83326" w:rsidRPr="00A83326">
        <w:t>-Daten akquirieren, um konkurrenzfähig zu bleiben?</w:t>
      </w:r>
      <w:r w:rsidRPr="00A83326">
        <w:t xml:space="preserve"> Wäre es angesichts dieses Szenarios nicht an der Zeit, Plattformen zu etablieren, die datensparsam arbeiten und den </w:t>
      </w:r>
      <w:proofErr w:type="spellStart"/>
      <w:r w:rsidRPr="00A83326">
        <w:t>Nutzer</w:t>
      </w:r>
      <w:r w:rsidR="00A83326" w:rsidRPr="00A83326">
        <w:t>I</w:t>
      </w:r>
      <w:r w:rsidRPr="00A83326">
        <w:t>nnen</w:t>
      </w:r>
      <w:proofErr w:type="spellEnd"/>
      <w:r w:rsidRPr="00A83326">
        <w:t xml:space="preserve"> zugesicherte Datenstandards garantieren? Wünscht sich nicht ein relevanter Teil der </w:t>
      </w:r>
      <w:proofErr w:type="spellStart"/>
      <w:r w:rsidRPr="00A83326">
        <w:t>Nutzer</w:t>
      </w:r>
      <w:r w:rsidR="00A83326" w:rsidRPr="00A83326">
        <w:t>I</w:t>
      </w:r>
      <w:r w:rsidRPr="00A83326">
        <w:t>nnen</w:t>
      </w:r>
      <w:proofErr w:type="spellEnd"/>
      <w:r w:rsidRPr="00A83326">
        <w:t xml:space="preserve"> auch Anbieter, die datensparsam sind und datensicher arbeiten? </w:t>
      </w:r>
      <w:r w:rsidR="004577EA">
        <w:t xml:space="preserve">Sind nicht </w:t>
      </w:r>
      <w:r w:rsidRPr="00A83326">
        <w:t>Datenschutz und Datensparsamkeit relevante Unterscheidungsmerkmale, um Ang</w:t>
      </w:r>
      <w:r w:rsidR="004577EA">
        <w:t>ebote zu nutzen oder abzulehnen?</w:t>
      </w:r>
      <w:r w:rsidRPr="00A83326">
        <w:t xml:space="preserve"> </w:t>
      </w:r>
    </w:p>
    <w:p w:rsidR="00A4744B" w:rsidRPr="00A83326" w:rsidRDefault="00A4744B" w:rsidP="00A4744B">
      <w:pPr>
        <w:pStyle w:val="Default"/>
      </w:pPr>
      <w:r w:rsidRPr="00A83326">
        <w:t xml:space="preserve">Datensicherheit und -sparsamkeit könnten zu einem wichtigen Differenzierungsmerkmal von digitalen </w:t>
      </w:r>
      <w:r w:rsidR="004577EA">
        <w:t xml:space="preserve">medialen </w:t>
      </w:r>
      <w:r w:rsidRPr="00A83326">
        <w:t xml:space="preserve">Angeboten in der Zukunft werden. Allerdings müssen die </w:t>
      </w:r>
      <w:proofErr w:type="spellStart"/>
      <w:r w:rsidRPr="00A83326">
        <w:t>Bürger</w:t>
      </w:r>
      <w:r w:rsidR="00A83326" w:rsidRPr="00A83326">
        <w:t>I</w:t>
      </w:r>
      <w:r w:rsidRPr="00A83326">
        <w:t>nnen</w:t>
      </w:r>
      <w:proofErr w:type="spellEnd"/>
      <w:r w:rsidRPr="00A83326">
        <w:t xml:space="preserve"> überhaupt erst einmal die Wahl haben. </w:t>
      </w:r>
      <w:r w:rsidR="004577EA">
        <w:t>(</w:t>
      </w:r>
      <w:r w:rsidRPr="00A83326">
        <w:t>Und diese Wahl müssen sie nicht nur bei den Medienanbietern haben, diese Wahl sollten sie auch bei allen anderen, vom Pizzaservice über den Buchhänd</w:t>
      </w:r>
      <w:r w:rsidR="004577EA">
        <w:t>ler bis zur Bank, haben.)</w:t>
      </w:r>
    </w:p>
    <w:p w:rsidR="00A4744B" w:rsidRPr="00A83326" w:rsidRDefault="00A4744B" w:rsidP="00A4744B">
      <w:pPr>
        <w:pStyle w:val="Default"/>
      </w:pPr>
      <w:r w:rsidRPr="00A83326">
        <w:t xml:space="preserve">Und so stehen die </w:t>
      </w:r>
      <w:proofErr w:type="spellStart"/>
      <w:r w:rsidRPr="00A83326">
        <w:t>Medienpolitiker</w:t>
      </w:r>
      <w:r w:rsidR="00A83326" w:rsidRPr="00A83326">
        <w:t>I</w:t>
      </w:r>
      <w:r w:rsidRPr="00A83326">
        <w:t>nnen</w:t>
      </w:r>
      <w:proofErr w:type="spellEnd"/>
      <w:r w:rsidRPr="00A83326">
        <w:t xml:space="preserve"> vor der Aufgabe, </w:t>
      </w:r>
      <w:r w:rsidR="004577EA">
        <w:t xml:space="preserve">das „alte duale System“ in </w:t>
      </w:r>
      <w:r w:rsidRPr="00A83326">
        <w:t xml:space="preserve">ein „neues duales System“ zu </w:t>
      </w:r>
      <w:r w:rsidR="004577EA">
        <w:t>transformieren</w:t>
      </w:r>
      <w:r w:rsidRPr="00A83326">
        <w:t xml:space="preserve">. Während das „alte duale System“ durch </w:t>
      </w:r>
      <w:r w:rsidR="004577EA">
        <w:t xml:space="preserve">– vor allem beitragsfinanziertem – </w:t>
      </w:r>
      <w:r w:rsidRPr="00A83326">
        <w:t xml:space="preserve">öffentlich-rechtlichen und </w:t>
      </w:r>
      <w:r w:rsidR="004577EA">
        <w:t xml:space="preserve">– werbefinanziertem – </w:t>
      </w:r>
      <w:r w:rsidRPr="00A83326">
        <w:t xml:space="preserve">privaten Rundfunk gekennzeichnet war, </w:t>
      </w:r>
      <w:r w:rsidR="004577EA">
        <w:t>wäre</w:t>
      </w:r>
      <w:r w:rsidRPr="00A83326">
        <w:t xml:space="preserve"> das „neue duale System“ durch datensparsame Plattformen und „datenfressende“ Plattformen gekennzeichnet. </w:t>
      </w:r>
    </w:p>
    <w:p w:rsidR="00A4744B" w:rsidRPr="00A83326" w:rsidRDefault="00A4744B" w:rsidP="00A4744B">
      <w:pPr>
        <w:pStyle w:val="Default"/>
      </w:pPr>
      <w:r w:rsidRPr="00A83326">
        <w:t xml:space="preserve">Noch haben ARD, ZDF und Deutschlandradio das Potential und die gesellschaftliche Relevanz, um der Kern der datensparsamen „Säule“ des „neuen dualen Systems“ zu sein. Sie könnten dem entsprechend Plattformen zum Durchbruch verhelfen, die sich den Kriterien sowie der Kontrolle der </w:t>
      </w:r>
      <w:proofErr w:type="spellStart"/>
      <w:r w:rsidRPr="00A83326">
        <w:t>Datenschützer</w:t>
      </w:r>
      <w:r w:rsidR="00A83326" w:rsidRPr="00A83326">
        <w:t>Innen</w:t>
      </w:r>
      <w:proofErr w:type="spellEnd"/>
      <w:r w:rsidRPr="00A83326">
        <w:t xml:space="preserve"> stellen. Nur Anbieter, die heute eine große Relevanz haben, können Ausgangspunkt einer solchen </w:t>
      </w:r>
      <w:r w:rsidR="00341467">
        <w:t>Transformation</w:t>
      </w:r>
      <w:r w:rsidRPr="00A83326">
        <w:t xml:space="preserve"> sein und einer solchen Säule mit zum Durchbruch verhelfen. Die öffentlich-rechtlichen Sender haben zudem den Vorteil, dass sie über Beiträge finanziert sind und personenspezifische Daten nicht weiterverkaufen müssen. Sie könnten zum Technologietreiber für datensparsame Angebote werden. </w:t>
      </w:r>
    </w:p>
    <w:p w:rsidR="00A4744B" w:rsidRPr="00A83326" w:rsidRDefault="00A4744B" w:rsidP="00A4744B">
      <w:pPr>
        <w:pStyle w:val="KeinLeerraum"/>
        <w:rPr>
          <w:rFonts w:ascii="Arial" w:hAnsi="Arial" w:cs="Arial"/>
          <w:sz w:val="24"/>
          <w:szCs w:val="24"/>
        </w:rPr>
      </w:pPr>
      <w:r w:rsidRPr="00A83326">
        <w:rPr>
          <w:rFonts w:ascii="Arial" w:hAnsi="Arial" w:cs="Arial"/>
          <w:sz w:val="24"/>
          <w:szCs w:val="24"/>
        </w:rPr>
        <w:t xml:space="preserve">Für die öffentlich-rechtlichen Sender ergeben sich darüber hinaus ganz neue Perspektiven, wenn man die neuen technischen Möglichkeiten unter den oben geschilderten Rahmenbedingungen weiter denkt: </w:t>
      </w:r>
      <w:r w:rsidR="00341467">
        <w:rPr>
          <w:rFonts w:ascii="Arial" w:hAnsi="Arial" w:cs="Arial"/>
          <w:sz w:val="24"/>
          <w:szCs w:val="24"/>
        </w:rPr>
        <w:t xml:space="preserve">Die </w:t>
      </w:r>
      <w:proofErr w:type="spellStart"/>
      <w:r w:rsidR="00341467">
        <w:rPr>
          <w:rFonts w:ascii="Arial" w:hAnsi="Arial" w:cs="Arial"/>
          <w:sz w:val="24"/>
          <w:szCs w:val="24"/>
        </w:rPr>
        <w:t>NutzerInnen</w:t>
      </w:r>
      <w:proofErr w:type="spellEnd"/>
      <w:r w:rsidRPr="00A83326">
        <w:rPr>
          <w:rFonts w:ascii="Arial" w:hAnsi="Arial" w:cs="Arial"/>
          <w:sz w:val="24"/>
          <w:szCs w:val="24"/>
        </w:rPr>
        <w:t xml:space="preserve"> können selbst entscheiden, welche Daten die Sender von ihnen haben sollen oder löschen müssen. Angesichts des umfangreichen inhaltlichen Angebots von ARD, ZDF und Deutschlandradio in fast allen Genres wäre es möglich, jeder Beitragszahlerin und jedem Beitragszahler ein auf sie persönlich zugeschnittenes individuelles und doch redaktionell gestaltetes Angebot zu unterbreiten.</w:t>
      </w:r>
    </w:p>
    <w:p w:rsidR="00A4744B" w:rsidRDefault="00A4744B" w:rsidP="00506FC4">
      <w:pPr>
        <w:pStyle w:val="KeinLeerraum"/>
        <w:rPr>
          <w:rFonts w:ascii="Arial" w:hAnsi="Arial" w:cs="Arial"/>
          <w:sz w:val="24"/>
          <w:szCs w:val="24"/>
        </w:rPr>
      </w:pPr>
      <w:r w:rsidRPr="00A83326">
        <w:rPr>
          <w:rFonts w:ascii="Arial" w:hAnsi="Arial" w:cs="Arial"/>
          <w:sz w:val="24"/>
          <w:szCs w:val="24"/>
        </w:rPr>
        <w:t xml:space="preserve">So </w:t>
      </w:r>
      <w:r w:rsidR="00D87DBF">
        <w:rPr>
          <w:rFonts w:ascii="Arial" w:hAnsi="Arial" w:cs="Arial"/>
          <w:sz w:val="24"/>
          <w:szCs w:val="24"/>
        </w:rPr>
        <w:t xml:space="preserve">könnten </w:t>
      </w:r>
      <w:r w:rsidRPr="00A83326">
        <w:rPr>
          <w:rFonts w:ascii="Arial" w:hAnsi="Arial" w:cs="Arial"/>
          <w:sz w:val="24"/>
          <w:szCs w:val="24"/>
        </w:rPr>
        <w:t>die Sender</w:t>
      </w:r>
      <w:r w:rsidR="00D87DBF">
        <w:rPr>
          <w:rFonts w:ascii="Arial" w:hAnsi="Arial" w:cs="Arial"/>
          <w:sz w:val="24"/>
          <w:szCs w:val="24"/>
        </w:rPr>
        <w:t>,</w:t>
      </w:r>
      <w:r w:rsidRPr="00A83326">
        <w:rPr>
          <w:rFonts w:ascii="Arial" w:hAnsi="Arial" w:cs="Arial"/>
          <w:sz w:val="24"/>
          <w:szCs w:val="24"/>
        </w:rPr>
        <w:t xml:space="preserve"> zum einen den </w:t>
      </w:r>
      <w:proofErr w:type="spellStart"/>
      <w:r w:rsidRPr="00A83326">
        <w:rPr>
          <w:rFonts w:ascii="Arial" w:hAnsi="Arial" w:cs="Arial"/>
          <w:sz w:val="24"/>
          <w:szCs w:val="24"/>
        </w:rPr>
        <w:t>Beitragszahler</w:t>
      </w:r>
      <w:r w:rsidR="00341467">
        <w:rPr>
          <w:rFonts w:ascii="Arial" w:hAnsi="Arial" w:cs="Arial"/>
          <w:sz w:val="24"/>
          <w:szCs w:val="24"/>
        </w:rPr>
        <w:t>I</w:t>
      </w:r>
      <w:r w:rsidRPr="00A83326">
        <w:rPr>
          <w:rFonts w:ascii="Arial" w:hAnsi="Arial" w:cs="Arial"/>
          <w:sz w:val="24"/>
          <w:szCs w:val="24"/>
        </w:rPr>
        <w:t>nnen</w:t>
      </w:r>
      <w:proofErr w:type="spellEnd"/>
      <w:r w:rsidRPr="00A83326">
        <w:rPr>
          <w:rFonts w:ascii="Arial" w:hAnsi="Arial" w:cs="Arial"/>
          <w:sz w:val="24"/>
          <w:szCs w:val="24"/>
        </w:rPr>
        <w:t>, zum anderen dem Datensc</w:t>
      </w:r>
      <w:bookmarkStart w:id="0" w:name="_GoBack"/>
      <w:bookmarkEnd w:id="0"/>
      <w:r w:rsidRPr="00A83326">
        <w:rPr>
          <w:rFonts w:ascii="Arial" w:hAnsi="Arial" w:cs="Arial"/>
          <w:sz w:val="24"/>
          <w:szCs w:val="24"/>
        </w:rPr>
        <w:t>hutz, der Gesellschaft und auch der Demokratie dienen.</w:t>
      </w:r>
    </w:p>
    <w:p w:rsidR="00D87DBF" w:rsidRDefault="00D87DBF" w:rsidP="00506FC4">
      <w:pPr>
        <w:pStyle w:val="KeinLeerraum"/>
        <w:rPr>
          <w:rFonts w:ascii="Arial" w:hAnsi="Arial" w:cs="Arial"/>
          <w:sz w:val="24"/>
          <w:szCs w:val="24"/>
        </w:rPr>
      </w:pPr>
    </w:p>
    <w:sectPr w:rsidR="00D87DB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F8B43DD"/>
    <w:multiLevelType w:val="hybridMultilevel"/>
    <w:tmpl w:val="E678154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6FC4"/>
    <w:rsid w:val="00341467"/>
    <w:rsid w:val="0038729D"/>
    <w:rsid w:val="003E1E60"/>
    <w:rsid w:val="004577EA"/>
    <w:rsid w:val="00506FC4"/>
    <w:rsid w:val="00517A1F"/>
    <w:rsid w:val="00521444"/>
    <w:rsid w:val="00527B47"/>
    <w:rsid w:val="006876E0"/>
    <w:rsid w:val="00A4744B"/>
    <w:rsid w:val="00A83326"/>
    <w:rsid w:val="00BC7CAC"/>
    <w:rsid w:val="00C72EF4"/>
    <w:rsid w:val="00D152E4"/>
    <w:rsid w:val="00D4579E"/>
    <w:rsid w:val="00D87DB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506FC4"/>
    <w:pPr>
      <w:spacing w:after="0" w:line="240" w:lineRule="auto"/>
    </w:pPr>
  </w:style>
  <w:style w:type="paragraph" w:customStyle="1" w:styleId="Default">
    <w:name w:val="Default"/>
    <w:rsid w:val="00A4744B"/>
    <w:pPr>
      <w:autoSpaceDE w:val="0"/>
      <w:autoSpaceDN w:val="0"/>
      <w:adjustRightInd w:val="0"/>
      <w:spacing w:after="0"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506FC4"/>
    <w:pPr>
      <w:spacing w:after="0" w:line="240" w:lineRule="auto"/>
    </w:pPr>
  </w:style>
  <w:style w:type="paragraph" w:customStyle="1" w:styleId="Default">
    <w:name w:val="Default"/>
    <w:rsid w:val="00A4744B"/>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B64516-D5C3-4258-AE86-0D546E104D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803</Words>
  <Characters>5061</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Heiko H</dc:creator>
  <cp:keywords/>
  <dc:description/>
  <cp:lastModifiedBy>Heiko H</cp:lastModifiedBy>
  <cp:revision>2</cp:revision>
  <dcterms:created xsi:type="dcterms:W3CDTF">2019-08-11T20:43:00Z</dcterms:created>
  <dcterms:modified xsi:type="dcterms:W3CDTF">2019-08-11T20:43:00Z</dcterms:modified>
</cp:coreProperties>
</file>